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DCCA5" w14:textId="738DCF69" w:rsidR="00D77D41" w:rsidRDefault="00D77D41">
      <w:pPr>
        <w:rPr>
          <w:rFonts w:ascii="Arial" w:hAnsi="Arial" w:cs="Arial"/>
          <w:sz w:val="22"/>
          <w:szCs w:val="22"/>
        </w:rPr>
      </w:pPr>
    </w:p>
    <w:p w14:paraId="7B50BBD7" w14:textId="77777777" w:rsidR="00D77D41" w:rsidRDefault="00D77D41" w:rsidP="00D77D41">
      <w:pPr>
        <w:rPr>
          <w:rFonts w:ascii="Arial" w:hAnsi="Arial" w:cs="Arial"/>
          <w:b/>
          <w:bCs/>
        </w:rPr>
      </w:pPr>
      <w:proofErr w:type="gramStart"/>
      <w:r w:rsidRPr="00D77D41">
        <w:rPr>
          <w:rFonts w:ascii="Arial" w:hAnsi="Arial" w:cs="Arial"/>
          <w:b/>
          <w:bCs/>
        </w:rPr>
        <w:t>MA Modul</w:t>
      </w:r>
      <w:proofErr w:type="gramEnd"/>
      <w:r w:rsidRPr="00D77D41">
        <w:rPr>
          <w:rFonts w:ascii="Arial" w:hAnsi="Arial" w:cs="Arial"/>
          <w:b/>
          <w:bCs/>
        </w:rPr>
        <w:t xml:space="preserve"> II.F: Sport, Unterricht und Erziehung</w:t>
      </w:r>
    </w:p>
    <w:p w14:paraId="63432881" w14:textId="77777777" w:rsidR="00D77D41" w:rsidRPr="00D77D41" w:rsidRDefault="00D77D41" w:rsidP="00D77D41">
      <w:pPr>
        <w:rPr>
          <w:rFonts w:ascii="Arial" w:hAnsi="Arial" w:cs="Arial"/>
          <w:b/>
          <w:bCs/>
        </w:rPr>
      </w:pPr>
    </w:p>
    <w:p w14:paraId="2275D161" w14:textId="77777777" w:rsidR="00D77D41" w:rsidRPr="00D77D41" w:rsidRDefault="00D77D41" w:rsidP="00D77D41">
      <w:pPr>
        <w:rPr>
          <w:rFonts w:ascii="Arial" w:hAnsi="Arial" w:cs="Arial"/>
          <w:b/>
          <w:bCs/>
        </w:rPr>
      </w:pPr>
      <w:r w:rsidRPr="00D77D41">
        <w:rPr>
          <w:rFonts w:ascii="Arial" w:hAnsi="Arial" w:cs="Arial"/>
          <w:b/>
          <w:bCs/>
        </w:rPr>
        <w:t>Seminar: Einführung in die empirische Schulsportforschung</w:t>
      </w:r>
    </w:p>
    <w:p w14:paraId="1CEE3B06" w14:textId="77777777" w:rsidR="00D77D41" w:rsidRDefault="00D77D41" w:rsidP="00D77D41">
      <w:pPr>
        <w:rPr>
          <w:rFonts w:ascii="Arial" w:hAnsi="Arial" w:cs="Arial"/>
          <w:sz w:val="22"/>
          <w:szCs w:val="22"/>
        </w:rPr>
      </w:pPr>
    </w:p>
    <w:p w14:paraId="3C2F4A65" w14:textId="77777777" w:rsidR="00AB5B7B" w:rsidRPr="000F0424" w:rsidRDefault="00AB5B7B" w:rsidP="00AB5B7B">
      <w:pPr>
        <w:pStyle w:val="TableParagraph"/>
        <w:spacing w:before="1"/>
        <w:rPr>
          <w:rFonts w:ascii="Arial" w:hAnsi="Arial"/>
          <w:b/>
          <w:bCs/>
          <w:spacing w:val="-1"/>
          <w:lang w:val="de-DE"/>
        </w:rPr>
      </w:pPr>
      <w:r w:rsidRPr="000F0424">
        <w:rPr>
          <w:rFonts w:ascii="Arial" w:hAnsi="Arial"/>
          <w:b/>
          <w:bCs/>
          <w:spacing w:val="-1"/>
          <w:lang w:val="de-DE"/>
        </w:rPr>
        <w:t>Optionen</w:t>
      </w:r>
    </w:p>
    <w:p w14:paraId="7D45DA08" w14:textId="77777777" w:rsidR="00AB5B7B" w:rsidRPr="000F0424" w:rsidRDefault="00AB5B7B" w:rsidP="00AB5B7B">
      <w:pPr>
        <w:pStyle w:val="TableParagraph"/>
        <w:spacing w:before="1"/>
        <w:rPr>
          <w:rFonts w:ascii="Arial" w:eastAsia="Arial" w:hAnsi="Arial" w:cs="Arial"/>
          <w:lang w:val="de-DE"/>
        </w:rPr>
      </w:pPr>
      <w:r w:rsidRPr="000F0424">
        <w:rPr>
          <w:rFonts w:ascii="Arial" w:hAnsi="Arial"/>
          <w:spacing w:val="-1"/>
          <w:lang w:val="de-DE"/>
        </w:rPr>
        <w:t>Klausur</w:t>
      </w:r>
      <w:r w:rsidRPr="000F0424">
        <w:rPr>
          <w:rFonts w:ascii="Arial" w:hAnsi="Arial"/>
          <w:spacing w:val="2"/>
          <w:lang w:val="de-DE"/>
        </w:rPr>
        <w:t xml:space="preserve"> </w:t>
      </w:r>
      <w:r w:rsidRPr="000F0424">
        <w:rPr>
          <w:rFonts w:ascii="Arial" w:hAnsi="Arial"/>
          <w:lang w:val="de-DE"/>
        </w:rPr>
        <w:t>(4</w:t>
      </w:r>
      <w:r w:rsidRPr="000F0424">
        <w:rPr>
          <w:rFonts w:ascii="Arial" w:hAnsi="Arial"/>
          <w:spacing w:val="-2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Stunden)</w:t>
      </w:r>
      <w:r w:rsidRPr="000F0424">
        <w:rPr>
          <w:rFonts w:ascii="Arial" w:hAnsi="Arial"/>
          <w:spacing w:val="2"/>
          <w:lang w:val="de-DE"/>
        </w:rPr>
        <w:t xml:space="preserve"> </w:t>
      </w:r>
      <w:r w:rsidRPr="000F0424">
        <w:rPr>
          <w:rFonts w:ascii="Arial" w:hAnsi="Arial"/>
          <w:spacing w:val="-2"/>
          <w:lang w:val="de-DE"/>
        </w:rPr>
        <w:t>oder</w:t>
      </w:r>
      <w:r w:rsidRPr="000F0424">
        <w:rPr>
          <w:rFonts w:ascii="Arial" w:hAnsi="Arial"/>
          <w:spacing w:val="-1"/>
          <w:lang w:val="de-DE"/>
        </w:rPr>
        <w:t xml:space="preserve"> mündliche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Prüfung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(45</w:t>
      </w:r>
      <w:r w:rsidRPr="000F0424">
        <w:rPr>
          <w:rFonts w:ascii="Arial" w:hAnsi="Arial"/>
          <w:spacing w:val="-2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Minuten)</w:t>
      </w:r>
      <w:r w:rsidRPr="000F0424">
        <w:rPr>
          <w:rFonts w:ascii="Arial" w:hAnsi="Arial"/>
          <w:spacing w:val="2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nach</w:t>
      </w:r>
      <w:r w:rsidRPr="000F0424">
        <w:rPr>
          <w:rFonts w:ascii="Arial" w:hAnsi="Arial"/>
          <w:spacing w:val="-7"/>
          <w:lang w:val="de-DE"/>
        </w:rPr>
        <w:t xml:space="preserve"> </w:t>
      </w:r>
      <w:r w:rsidRPr="000F0424">
        <w:rPr>
          <w:rFonts w:ascii="Arial" w:hAnsi="Arial"/>
          <w:lang w:val="de-DE"/>
        </w:rPr>
        <w:t xml:space="preserve">Wahl </w:t>
      </w:r>
      <w:r w:rsidRPr="000F0424">
        <w:rPr>
          <w:rFonts w:ascii="Arial" w:hAnsi="Arial"/>
          <w:spacing w:val="-1"/>
          <w:lang w:val="de-DE"/>
        </w:rPr>
        <w:t>der*des Studierenden.</w:t>
      </w:r>
    </w:p>
    <w:p w14:paraId="7BCA60D6" w14:textId="77777777" w:rsidR="00AB5B7B" w:rsidRPr="000F0424" w:rsidRDefault="00AB5B7B" w:rsidP="00AB5B7B">
      <w:pPr>
        <w:pStyle w:val="TableParagraph"/>
        <w:spacing w:before="1"/>
        <w:ind w:right="144"/>
        <w:jc w:val="both"/>
        <w:rPr>
          <w:rFonts w:ascii="Arial" w:hAnsi="Arial"/>
          <w:spacing w:val="-2"/>
          <w:lang w:val="de-DE"/>
        </w:rPr>
      </w:pPr>
    </w:p>
    <w:p w14:paraId="1DF1DC38" w14:textId="77777777" w:rsidR="00AB5B7B" w:rsidRPr="000F0424" w:rsidRDefault="00AB5B7B" w:rsidP="00AB5B7B">
      <w:pPr>
        <w:pStyle w:val="TableParagraph"/>
        <w:spacing w:before="1"/>
        <w:ind w:right="144"/>
        <w:jc w:val="both"/>
        <w:rPr>
          <w:rFonts w:ascii="Arial" w:eastAsia="Arial" w:hAnsi="Arial" w:cs="Arial"/>
          <w:lang w:val="de-DE"/>
        </w:rPr>
      </w:pPr>
      <w:r w:rsidRPr="000F0424">
        <w:rPr>
          <w:rFonts w:ascii="Arial" w:hAnsi="Arial"/>
          <w:spacing w:val="-2"/>
          <w:lang w:val="de-DE"/>
        </w:rPr>
        <w:t>Hinweis</w:t>
      </w:r>
      <w:r w:rsidRPr="000F0424">
        <w:rPr>
          <w:rFonts w:ascii="Arial" w:hAnsi="Arial"/>
          <w:spacing w:val="1"/>
          <w:lang w:val="de-DE"/>
        </w:rPr>
        <w:t xml:space="preserve"> </w:t>
      </w:r>
      <w:r w:rsidRPr="000F0424">
        <w:rPr>
          <w:rFonts w:ascii="Arial" w:hAnsi="Arial"/>
          <w:lang w:val="de-DE"/>
        </w:rPr>
        <w:t>für</w:t>
      </w:r>
      <w:r w:rsidRPr="000F0424">
        <w:rPr>
          <w:rFonts w:ascii="Arial" w:hAnsi="Arial"/>
          <w:spacing w:val="-1"/>
          <w:lang w:val="de-DE"/>
        </w:rPr>
        <w:t xml:space="preserve"> </w:t>
      </w:r>
      <w:proofErr w:type="spellStart"/>
      <w:r w:rsidRPr="000F0424">
        <w:rPr>
          <w:rFonts w:ascii="Arial" w:hAnsi="Arial"/>
          <w:spacing w:val="-1"/>
          <w:lang w:val="de-DE"/>
        </w:rPr>
        <w:t>GyGe</w:t>
      </w:r>
      <w:proofErr w:type="spellEnd"/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und</w:t>
      </w:r>
      <w:r w:rsidRPr="000F0424">
        <w:rPr>
          <w:rFonts w:ascii="Arial" w:hAnsi="Arial"/>
          <w:spacing w:val="-2"/>
          <w:lang w:val="de-DE"/>
        </w:rPr>
        <w:t xml:space="preserve"> BK:</w:t>
      </w:r>
      <w:r w:rsidRPr="000F0424">
        <w:rPr>
          <w:rFonts w:ascii="Arial" w:hAnsi="Arial"/>
          <w:spacing w:val="2"/>
          <w:lang w:val="de-DE"/>
        </w:rPr>
        <w:t xml:space="preserve"> </w:t>
      </w:r>
      <w:r w:rsidRPr="000F0424">
        <w:rPr>
          <w:rFonts w:ascii="Arial" w:hAnsi="Arial"/>
          <w:lang w:val="de-DE"/>
        </w:rPr>
        <w:t>In</w:t>
      </w:r>
      <w:r w:rsidRPr="000F0424">
        <w:rPr>
          <w:rFonts w:ascii="Arial" w:hAnsi="Arial"/>
          <w:spacing w:val="-2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den</w:t>
      </w:r>
      <w:r w:rsidRPr="000F0424">
        <w:rPr>
          <w:rFonts w:ascii="Arial" w:hAnsi="Arial"/>
          <w:spacing w:val="-2"/>
          <w:lang w:val="de-DE"/>
        </w:rPr>
        <w:t xml:space="preserve"> Modulen</w:t>
      </w:r>
      <w:r w:rsidRPr="000F0424">
        <w:rPr>
          <w:rFonts w:ascii="Arial" w:hAnsi="Arial"/>
          <w:lang w:val="de-DE"/>
        </w:rPr>
        <w:t xml:space="preserve"> II. F </w:t>
      </w:r>
      <w:r w:rsidRPr="000F0424">
        <w:rPr>
          <w:rFonts w:ascii="Arial" w:hAnsi="Arial"/>
          <w:spacing w:val="-2"/>
          <w:lang w:val="de-DE"/>
        </w:rPr>
        <w:t>und</w:t>
      </w:r>
      <w:r w:rsidRPr="000F0424">
        <w:rPr>
          <w:rFonts w:ascii="Arial" w:hAnsi="Arial"/>
          <w:lang w:val="de-DE"/>
        </w:rPr>
        <w:t xml:space="preserve"> II. G</w:t>
      </w:r>
      <w:r w:rsidRPr="000F0424">
        <w:rPr>
          <w:rFonts w:ascii="Arial" w:hAnsi="Arial"/>
          <w:spacing w:val="-2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müssen</w:t>
      </w:r>
      <w:r w:rsidRPr="000F0424">
        <w:rPr>
          <w:rFonts w:ascii="Arial" w:hAnsi="Arial"/>
          <w:spacing w:val="-2"/>
          <w:lang w:val="de-DE"/>
        </w:rPr>
        <w:t xml:space="preserve"> die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beiden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Prüfungsformen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Klausur und</w:t>
      </w:r>
      <w:r w:rsidRPr="000F0424">
        <w:rPr>
          <w:rFonts w:ascii="Arial" w:hAnsi="Arial"/>
          <w:spacing w:val="-2"/>
          <w:lang w:val="de-DE"/>
        </w:rPr>
        <w:t xml:space="preserve"> mündliche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Prüfung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2"/>
          <w:lang w:val="de-DE"/>
        </w:rPr>
        <w:t>jeweils</w:t>
      </w:r>
      <w:r w:rsidRPr="000F0424">
        <w:rPr>
          <w:rFonts w:ascii="Arial" w:hAnsi="Arial"/>
          <w:spacing w:val="1"/>
          <w:lang w:val="de-DE"/>
        </w:rPr>
        <w:t xml:space="preserve"> </w:t>
      </w:r>
      <w:r w:rsidRPr="000F0424">
        <w:rPr>
          <w:rFonts w:ascii="Arial" w:hAnsi="Arial"/>
          <w:spacing w:val="-2"/>
          <w:lang w:val="de-DE"/>
        </w:rPr>
        <w:t>einmal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berücksichtigt</w:t>
      </w:r>
      <w:r w:rsidRPr="000F0424">
        <w:rPr>
          <w:rFonts w:ascii="Arial" w:hAnsi="Arial"/>
          <w:spacing w:val="2"/>
          <w:lang w:val="de-DE"/>
        </w:rPr>
        <w:t xml:space="preserve"> </w:t>
      </w:r>
      <w:r w:rsidRPr="000F0424">
        <w:rPr>
          <w:rFonts w:ascii="Arial" w:hAnsi="Arial"/>
          <w:spacing w:val="-2"/>
          <w:lang w:val="de-DE"/>
        </w:rPr>
        <w:t>werden. Soweit daher das Modul II.F mit einer Klausur abgeschlossen wurde, ist das Modul II.G zwingend mit einer mündlichen Prüfung abzuschließen und umgekehrt.</w:t>
      </w:r>
    </w:p>
    <w:p w14:paraId="629A082A" w14:textId="77777777" w:rsidR="00AB5B7B" w:rsidRPr="000F0424" w:rsidRDefault="00AB5B7B" w:rsidP="00AB5B7B">
      <w:pPr>
        <w:pStyle w:val="TableParagraph"/>
        <w:ind w:right="439"/>
        <w:rPr>
          <w:rFonts w:ascii="Arial" w:hAnsi="Arial"/>
          <w:spacing w:val="-2"/>
          <w:lang w:val="de-DE"/>
        </w:rPr>
      </w:pPr>
    </w:p>
    <w:p w14:paraId="4A381976" w14:textId="77777777" w:rsidR="00AB5B7B" w:rsidRPr="000F0424" w:rsidRDefault="00AB5B7B" w:rsidP="00AB5B7B">
      <w:pPr>
        <w:pStyle w:val="TableParagraph"/>
        <w:ind w:right="439"/>
        <w:rPr>
          <w:rFonts w:ascii="Arial" w:hAnsi="Arial"/>
          <w:spacing w:val="-2"/>
          <w:lang w:val="de-DE"/>
        </w:rPr>
      </w:pPr>
      <w:r w:rsidRPr="000F0424">
        <w:rPr>
          <w:rFonts w:ascii="Arial" w:hAnsi="Arial"/>
          <w:spacing w:val="-2"/>
          <w:lang w:val="de-DE"/>
        </w:rPr>
        <w:t>Hinweis</w:t>
      </w:r>
      <w:r w:rsidRPr="000F0424">
        <w:rPr>
          <w:rFonts w:ascii="Arial" w:hAnsi="Arial"/>
          <w:spacing w:val="1"/>
          <w:lang w:val="de-DE"/>
        </w:rPr>
        <w:t xml:space="preserve"> </w:t>
      </w:r>
      <w:r w:rsidRPr="000F0424">
        <w:rPr>
          <w:rFonts w:ascii="Arial" w:hAnsi="Arial"/>
          <w:lang w:val="de-DE"/>
        </w:rPr>
        <w:t>für</w:t>
      </w:r>
      <w:r w:rsidRPr="000F0424">
        <w:rPr>
          <w:rFonts w:ascii="Arial" w:hAnsi="Arial"/>
          <w:spacing w:val="2"/>
          <w:lang w:val="de-DE"/>
        </w:rPr>
        <w:t xml:space="preserve"> </w:t>
      </w:r>
      <w:proofErr w:type="spellStart"/>
      <w:r w:rsidRPr="000F0424">
        <w:rPr>
          <w:rFonts w:ascii="Arial" w:hAnsi="Arial"/>
          <w:spacing w:val="-2"/>
          <w:lang w:val="de-DE"/>
        </w:rPr>
        <w:t>HRSGe</w:t>
      </w:r>
      <w:proofErr w:type="spellEnd"/>
      <w:r w:rsidRPr="000F0424">
        <w:rPr>
          <w:rFonts w:ascii="Arial" w:hAnsi="Arial"/>
          <w:spacing w:val="-2"/>
          <w:lang w:val="de-DE"/>
        </w:rPr>
        <w:t>:</w:t>
      </w:r>
      <w:r w:rsidRPr="000F0424">
        <w:rPr>
          <w:rFonts w:ascii="Arial" w:hAnsi="Arial"/>
          <w:lang w:val="de-DE"/>
        </w:rPr>
        <w:t xml:space="preserve"> In</w:t>
      </w:r>
      <w:r w:rsidRPr="000F0424">
        <w:rPr>
          <w:rFonts w:ascii="Arial" w:hAnsi="Arial"/>
          <w:spacing w:val="-2"/>
          <w:lang w:val="de-DE"/>
        </w:rPr>
        <w:t xml:space="preserve"> den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2"/>
          <w:lang w:val="de-DE"/>
        </w:rPr>
        <w:t>Modulen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2"/>
          <w:lang w:val="de-DE"/>
        </w:rPr>
        <w:t xml:space="preserve">II.G </w:t>
      </w:r>
      <w:r w:rsidRPr="000F0424">
        <w:rPr>
          <w:rFonts w:ascii="Arial" w:hAnsi="Arial"/>
          <w:spacing w:val="-1"/>
          <w:lang w:val="de-DE"/>
        </w:rPr>
        <w:t>und</w:t>
      </w:r>
      <w:r w:rsidRPr="000F0424">
        <w:rPr>
          <w:rFonts w:ascii="Arial" w:hAnsi="Arial"/>
          <w:spacing w:val="-2"/>
          <w:lang w:val="de-DE"/>
        </w:rPr>
        <w:t xml:space="preserve"> </w:t>
      </w:r>
      <w:r w:rsidRPr="000F0424">
        <w:rPr>
          <w:rFonts w:ascii="Arial" w:hAnsi="Arial"/>
          <w:lang w:val="de-DE"/>
        </w:rPr>
        <w:t>II.F</w:t>
      </w:r>
      <w:r w:rsidRPr="000F0424">
        <w:rPr>
          <w:rFonts w:ascii="Arial" w:hAnsi="Arial"/>
          <w:spacing w:val="-1"/>
          <w:lang w:val="de-DE"/>
        </w:rPr>
        <w:t xml:space="preserve"> kann von den Studierenden jeweils eine der </w:t>
      </w:r>
      <w:r w:rsidRPr="000F0424">
        <w:rPr>
          <w:rFonts w:ascii="Arial" w:hAnsi="Arial"/>
          <w:spacing w:val="-2"/>
          <w:lang w:val="de-DE"/>
        </w:rPr>
        <w:t>beiden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Prüfungsformen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 xml:space="preserve">Klausur oder </w:t>
      </w:r>
      <w:r w:rsidRPr="000F0424">
        <w:rPr>
          <w:rFonts w:ascii="Arial" w:hAnsi="Arial"/>
          <w:spacing w:val="-2"/>
          <w:lang w:val="de-DE"/>
        </w:rPr>
        <w:t>mündliche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Prüfung</w:t>
      </w:r>
      <w:r w:rsidRPr="000F0424">
        <w:rPr>
          <w:rFonts w:ascii="Arial" w:hAnsi="Arial"/>
          <w:spacing w:val="2"/>
          <w:lang w:val="de-DE"/>
        </w:rPr>
        <w:t xml:space="preserve"> frei </w:t>
      </w:r>
      <w:r w:rsidRPr="000F0424">
        <w:rPr>
          <w:rFonts w:ascii="Arial" w:hAnsi="Arial"/>
          <w:spacing w:val="-2"/>
          <w:lang w:val="de-DE"/>
        </w:rPr>
        <w:t>gewählt werden.</w:t>
      </w:r>
    </w:p>
    <w:p w14:paraId="6535946A" w14:textId="77777777" w:rsidR="00AB5B7B" w:rsidRPr="000F0424" w:rsidRDefault="00AB5B7B" w:rsidP="00AB5B7B">
      <w:pPr>
        <w:rPr>
          <w:bCs/>
          <w:sz w:val="22"/>
          <w:szCs w:val="22"/>
        </w:rPr>
      </w:pPr>
    </w:p>
    <w:p w14:paraId="538B8A76" w14:textId="7CB69CCC" w:rsidR="00AB5B7B" w:rsidRPr="000F0424" w:rsidRDefault="00AB5B7B" w:rsidP="00AB5B7B">
      <w:pPr>
        <w:rPr>
          <w:rFonts w:ascii="Arial" w:hAnsi="Arial" w:cs="Arial"/>
          <w:b/>
          <w:bCs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 xml:space="preserve">Aus der vorgegebenen Literatur werden </w:t>
      </w:r>
      <w:r>
        <w:rPr>
          <w:rFonts w:ascii="Arial" w:hAnsi="Arial" w:cs="Arial"/>
          <w:sz w:val="22"/>
          <w:szCs w:val="22"/>
        </w:rPr>
        <w:t>vier</w:t>
      </w:r>
      <w:r w:rsidRPr="000F0424">
        <w:rPr>
          <w:rFonts w:ascii="Arial" w:hAnsi="Arial" w:cs="Arial"/>
          <w:sz w:val="22"/>
          <w:szCs w:val="22"/>
        </w:rPr>
        <w:t xml:space="preserve"> Themen ausgewählt. Diese müssen im Vorfeld bis. von den Studierenden benannt werden. Hierfür werden Sie </w:t>
      </w:r>
      <w:r w:rsidRPr="000F0424">
        <w:rPr>
          <w:rFonts w:ascii="Arial" w:hAnsi="Arial" w:cs="Arial"/>
          <w:b/>
          <w:bCs/>
          <w:sz w:val="22"/>
          <w:szCs w:val="22"/>
        </w:rPr>
        <w:t xml:space="preserve">nach der Anmeldung in BOSS und </w:t>
      </w:r>
      <w:proofErr w:type="gramStart"/>
      <w:r w:rsidRPr="000F0424">
        <w:rPr>
          <w:rFonts w:ascii="Arial" w:hAnsi="Arial" w:cs="Arial"/>
          <w:b/>
          <w:bCs/>
          <w:sz w:val="22"/>
          <w:szCs w:val="22"/>
        </w:rPr>
        <w:t>via des Anmeldeformulars</w:t>
      </w:r>
      <w:proofErr w:type="gramEnd"/>
      <w:r w:rsidRPr="000F0424">
        <w:rPr>
          <w:rFonts w:ascii="Arial" w:hAnsi="Arial" w:cs="Arial"/>
          <w:b/>
          <w:bCs/>
          <w:sz w:val="22"/>
          <w:szCs w:val="22"/>
        </w:rPr>
        <w:t xml:space="preserve"> und unmittelbar nach der Deadline (15.1./15.6) per </w:t>
      </w:r>
      <w:proofErr w:type="gramStart"/>
      <w:r w:rsidRPr="000F0424">
        <w:rPr>
          <w:rFonts w:ascii="Arial" w:hAnsi="Arial" w:cs="Arial"/>
          <w:b/>
          <w:bCs/>
          <w:sz w:val="22"/>
          <w:szCs w:val="22"/>
        </w:rPr>
        <w:t>email</w:t>
      </w:r>
      <w:proofErr w:type="gramEnd"/>
      <w:r w:rsidRPr="000F0424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0F0424">
        <w:rPr>
          <w:rFonts w:ascii="Arial" w:hAnsi="Arial" w:cs="Arial"/>
          <w:b/>
          <w:bCs/>
          <w:sz w:val="22"/>
          <w:szCs w:val="22"/>
        </w:rPr>
        <w:t>augefordert</w:t>
      </w:r>
      <w:proofErr w:type="spellEnd"/>
      <w:r w:rsidRPr="000F0424">
        <w:rPr>
          <w:rFonts w:ascii="Arial" w:hAnsi="Arial" w:cs="Arial"/>
          <w:b/>
          <w:bCs/>
          <w:sz w:val="22"/>
          <w:szCs w:val="22"/>
        </w:rPr>
        <w:t xml:space="preserve"> und tragen diese in eine Tabelle ein.</w:t>
      </w:r>
    </w:p>
    <w:p w14:paraId="2B4BB68C" w14:textId="77777777" w:rsidR="00AB5B7B" w:rsidRPr="000F0424" w:rsidRDefault="00AB5B7B" w:rsidP="00AB5B7B">
      <w:pPr>
        <w:rPr>
          <w:rFonts w:ascii="Arial" w:hAnsi="Arial" w:cs="Arial"/>
          <w:sz w:val="22"/>
          <w:szCs w:val="22"/>
        </w:rPr>
      </w:pPr>
    </w:p>
    <w:p w14:paraId="12A6DEFF" w14:textId="77777777" w:rsidR="00AB5B7B" w:rsidRPr="000F0424" w:rsidRDefault="00AB5B7B" w:rsidP="00AB5B7B">
      <w:pPr>
        <w:rPr>
          <w:rFonts w:ascii="Arial" w:hAnsi="Arial" w:cs="Arial"/>
          <w:b/>
          <w:bCs/>
          <w:sz w:val="22"/>
          <w:szCs w:val="22"/>
        </w:rPr>
      </w:pPr>
      <w:r w:rsidRPr="000F0424">
        <w:rPr>
          <w:rFonts w:ascii="Arial" w:hAnsi="Arial" w:cs="Arial"/>
          <w:b/>
          <w:bCs/>
          <w:sz w:val="22"/>
          <w:szCs w:val="22"/>
        </w:rPr>
        <w:t>Deadlines:</w:t>
      </w:r>
    </w:p>
    <w:p w14:paraId="26C590B7" w14:textId="77777777" w:rsidR="00AB5B7B" w:rsidRPr="000F0424" w:rsidRDefault="00AB5B7B" w:rsidP="00AB5B7B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 xml:space="preserve">Mündlich </w:t>
      </w:r>
      <w:proofErr w:type="spellStart"/>
      <w:r w:rsidRPr="000F0424">
        <w:rPr>
          <w:rFonts w:ascii="Arial" w:hAnsi="Arial" w:cs="Arial"/>
          <w:sz w:val="22"/>
          <w:szCs w:val="22"/>
        </w:rPr>
        <w:t>Feburar</w:t>
      </w:r>
      <w:proofErr w:type="spellEnd"/>
      <w:r w:rsidRPr="000F0424">
        <w:rPr>
          <w:rFonts w:ascii="Arial" w:hAnsi="Arial" w:cs="Arial"/>
          <w:sz w:val="22"/>
          <w:szCs w:val="22"/>
        </w:rPr>
        <w:tab/>
        <w:t>20.01.</w:t>
      </w:r>
    </w:p>
    <w:p w14:paraId="044D792D" w14:textId="77777777" w:rsidR="00AB5B7B" w:rsidRPr="000F0424" w:rsidRDefault="00AB5B7B" w:rsidP="00AB5B7B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>Schriftlich März</w:t>
      </w:r>
      <w:r w:rsidRPr="000F0424">
        <w:rPr>
          <w:rFonts w:ascii="Arial" w:hAnsi="Arial" w:cs="Arial"/>
          <w:sz w:val="22"/>
          <w:szCs w:val="22"/>
        </w:rPr>
        <w:tab/>
        <w:t>15.02.</w:t>
      </w:r>
    </w:p>
    <w:p w14:paraId="2B2E6BC5" w14:textId="77777777" w:rsidR="00AB5B7B" w:rsidRPr="000F0424" w:rsidRDefault="00AB5B7B" w:rsidP="00AB5B7B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>Mündlich April</w:t>
      </w:r>
      <w:r w:rsidRPr="000F0424">
        <w:rPr>
          <w:rFonts w:ascii="Arial" w:hAnsi="Arial" w:cs="Arial"/>
          <w:sz w:val="22"/>
          <w:szCs w:val="22"/>
        </w:rPr>
        <w:tab/>
      </w:r>
      <w:r w:rsidRPr="000F0424">
        <w:rPr>
          <w:rFonts w:ascii="Arial" w:hAnsi="Arial" w:cs="Arial"/>
          <w:sz w:val="22"/>
          <w:szCs w:val="22"/>
        </w:rPr>
        <w:tab/>
        <w:t>28.02.</w:t>
      </w:r>
    </w:p>
    <w:p w14:paraId="2EE935CA" w14:textId="77777777" w:rsidR="00AB5B7B" w:rsidRPr="000F0424" w:rsidRDefault="00AB5B7B" w:rsidP="00AB5B7B">
      <w:pPr>
        <w:rPr>
          <w:rFonts w:ascii="Arial" w:hAnsi="Arial" w:cs="Arial"/>
          <w:sz w:val="22"/>
          <w:szCs w:val="22"/>
        </w:rPr>
      </w:pPr>
    </w:p>
    <w:p w14:paraId="43C15C53" w14:textId="77777777" w:rsidR="00AB5B7B" w:rsidRPr="000F0424" w:rsidRDefault="00AB5B7B" w:rsidP="00AB5B7B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>Mündlich Juli</w:t>
      </w:r>
      <w:r w:rsidRPr="000F0424">
        <w:rPr>
          <w:rFonts w:ascii="Arial" w:hAnsi="Arial" w:cs="Arial"/>
          <w:sz w:val="22"/>
          <w:szCs w:val="22"/>
        </w:rPr>
        <w:tab/>
      </w:r>
      <w:r w:rsidRPr="000F0424">
        <w:rPr>
          <w:rFonts w:ascii="Arial" w:hAnsi="Arial" w:cs="Arial"/>
          <w:sz w:val="22"/>
          <w:szCs w:val="22"/>
        </w:rPr>
        <w:tab/>
        <w:t>20.06</w:t>
      </w:r>
    </w:p>
    <w:p w14:paraId="6BFFC31A" w14:textId="77777777" w:rsidR="00AB5B7B" w:rsidRPr="000F0424" w:rsidRDefault="00AB5B7B" w:rsidP="00AB5B7B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>Schriftlich August</w:t>
      </w:r>
      <w:r w:rsidRPr="000F0424">
        <w:rPr>
          <w:rFonts w:ascii="Arial" w:hAnsi="Arial" w:cs="Arial"/>
          <w:sz w:val="22"/>
          <w:szCs w:val="22"/>
        </w:rPr>
        <w:tab/>
        <w:t>15.07.</w:t>
      </w:r>
    </w:p>
    <w:p w14:paraId="4DECAC50" w14:textId="77777777" w:rsidR="00AB5B7B" w:rsidRPr="000F0424" w:rsidRDefault="00AB5B7B" w:rsidP="00AB5B7B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>Mündlich Oktober</w:t>
      </w:r>
      <w:r w:rsidRPr="000F0424">
        <w:rPr>
          <w:rFonts w:ascii="Arial" w:hAnsi="Arial" w:cs="Arial"/>
          <w:sz w:val="22"/>
          <w:szCs w:val="22"/>
        </w:rPr>
        <w:tab/>
        <w:t>31.08.</w:t>
      </w:r>
    </w:p>
    <w:p w14:paraId="59430769" w14:textId="77777777" w:rsidR="00AB5B7B" w:rsidRDefault="00AB5B7B" w:rsidP="00D77D41">
      <w:pPr>
        <w:rPr>
          <w:rFonts w:ascii="Arial" w:hAnsi="Arial" w:cs="Arial"/>
          <w:i/>
          <w:iCs/>
          <w:sz w:val="22"/>
          <w:szCs w:val="22"/>
        </w:rPr>
      </w:pPr>
    </w:p>
    <w:p w14:paraId="7FCB7AB4" w14:textId="77777777" w:rsidR="00AB5B7B" w:rsidRDefault="00AB5B7B" w:rsidP="00D77D41">
      <w:pPr>
        <w:rPr>
          <w:rFonts w:ascii="Arial" w:hAnsi="Arial" w:cs="Arial"/>
          <w:i/>
          <w:iCs/>
          <w:sz w:val="22"/>
          <w:szCs w:val="22"/>
        </w:rPr>
      </w:pPr>
    </w:p>
    <w:p w14:paraId="7A5B2546" w14:textId="7B803057" w:rsidR="00D77D41" w:rsidRPr="00D77D41" w:rsidRDefault="00D77D41" w:rsidP="00D77D41">
      <w:pPr>
        <w:rPr>
          <w:rFonts w:ascii="Arial" w:hAnsi="Arial" w:cs="Arial"/>
          <w:i/>
          <w:iCs/>
          <w:sz w:val="22"/>
          <w:szCs w:val="22"/>
        </w:rPr>
      </w:pPr>
      <w:r w:rsidRPr="00D77D41">
        <w:rPr>
          <w:rFonts w:ascii="Arial" w:hAnsi="Arial" w:cs="Arial"/>
          <w:i/>
          <w:iCs/>
          <w:sz w:val="22"/>
          <w:szCs w:val="22"/>
        </w:rPr>
        <w:t>Option 1: Mündliche Prüfung (45min)</w:t>
      </w:r>
    </w:p>
    <w:p w14:paraId="15B1F54E" w14:textId="77777777" w:rsidR="00D77D41" w:rsidRDefault="00D77D41" w:rsidP="00D77D41">
      <w:pPr>
        <w:rPr>
          <w:rFonts w:ascii="Arial" w:hAnsi="Arial" w:cs="Arial"/>
          <w:sz w:val="22"/>
          <w:szCs w:val="22"/>
        </w:rPr>
      </w:pPr>
    </w:p>
    <w:p w14:paraId="671C6303" w14:textId="77777777" w:rsidR="00D77D41" w:rsidRDefault="00D77D41" w:rsidP="00D77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50% der Prüfung: </w:t>
      </w:r>
      <w:r w:rsidRPr="00D77D41">
        <w:rPr>
          <w:rFonts w:ascii="Arial" w:hAnsi="Arial" w:cs="Arial"/>
          <w:sz w:val="22"/>
          <w:szCs w:val="22"/>
        </w:rPr>
        <w:t>Einführung in die empirische Schulsportforschung</w:t>
      </w:r>
    </w:p>
    <w:p w14:paraId="470F5457" w14:textId="77777777" w:rsidR="00D77D41" w:rsidRDefault="00D77D41" w:rsidP="00D77D41">
      <w:pPr>
        <w:rPr>
          <w:rFonts w:ascii="Arial" w:hAnsi="Arial" w:cs="Arial"/>
          <w:sz w:val="22"/>
          <w:szCs w:val="22"/>
        </w:rPr>
      </w:pPr>
    </w:p>
    <w:p w14:paraId="322356D0" w14:textId="77777777" w:rsidR="00D77D41" w:rsidRDefault="00D77D41" w:rsidP="00D77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mündliche Prüfung sieht folgenden Ablauf vor:</w:t>
      </w:r>
    </w:p>
    <w:p w14:paraId="10C62ECD" w14:textId="77777777" w:rsidR="00D77D41" w:rsidRDefault="00D77D41" w:rsidP="00D77D41">
      <w:pPr>
        <w:rPr>
          <w:rFonts w:ascii="Arial" w:hAnsi="Arial" w:cs="Arial"/>
          <w:sz w:val="22"/>
          <w:szCs w:val="22"/>
        </w:rPr>
      </w:pPr>
    </w:p>
    <w:p w14:paraId="1DFE1BA8" w14:textId="77777777" w:rsidR="00D77D41" w:rsidRDefault="00D77D41" w:rsidP="00D77D41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Der/</w:t>
      </w:r>
      <w:proofErr w:type="gramStart"/>
      <w:r>
        <w:rPr>
          <w:rFonts w:ascii="Arial" w:hAnsi="Arial" w:cs="Arial"/>
          <w:sz w:val="22"/>
          <w:szCs w:val="22"/>
        </w:rPr>
        <w:t xml:space="preserve">die </w:t>
      </w:r>
      <w:proofErr w:type="spellStart"/>
      <w:r>
        <w:rPr>
          <w:rFonts w:ascii="Arial" w:hAnsi="Arial" w:cs="Arial"/>
          <w:sz w:val="22"/>
          <w:szCs w:val="22"/>
        </w:rPr>
        <w:t>Kandidat</w:t>
      </w:r>
      <w:proofErr w:type="gramEnd"/>
      <w:r>
        <w:rPr>
          <w:rFonts w:ascii="Arial" w:hAnsi="Arial" w:cs="Arial"/>
          <w:sz w:val="22"/>
          <w:szCs w:val="22"/>
        </w:rPr>
        <w:t>:in</w:t>
      </w:r>
      <w:proofErr w:type="spellEnd"/>
      <w:r>
        <w:rPr>
          <w:rFonts w:ascii="Arial" w:hAnsi="Arial" w:cs="Arial"/>
          <w:sz w:val="22"/>
          <w:szCs w:val="22"/>
        </w:rPr>
        <w:t xml:space="preserve"> beschreibt ein Forschungsfeld der Schulsportforschung (z.B. Diagnosekompetenz, Bedeutung des Selbstkonzepts von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Lehrer:innen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und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Schüler:innen</w:t>
      </w:r>
      <w:proofErr w:type="spellEnd"/>
      <w:proofErr w:type="gramEnd"/>
      <w:r>
        <w:rPr>
          <w:rFonts w:ascii="Arial" w:hAnsi="Arial" w:cs="Arial"/>
          <w:sz w:val="22"/>
          <w:szCs w:val="22"/>
        </w:rPr>
        <w:t>, Wirkung und Umsetzung des Ganztags, Herausforderungen von Heterogenität im Sportunterricht, Stress, Belastung und Beanspruchung von Sportlehrkräften etc.). Hierbei wird sowohl theoretischer als auch empirischer Hintergrund dargestellt (8-10 Minuten inkl. Rückfragen)</w:t>
      </w:r>
    </w:p>
    <w:p w14:paraId="3877C3D0" w14:textId="77777777" w:rsidR="00D77D41" w:rsidRDefault="00D77D41" w:rsidP="00D77D41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Anschließend wird hieraus eine offene Fragestellung hergeleitet und </w:t>
      </w:r>
      <w:proofErr w:type="spellStart"/>
      <w:r>
        <w:rPr>
          <w:rFonts w:ascii="Arial" w:hAnsi="Arial" w:cs="Arial"/>
          <w:sz w:val="22"/>
          <w:szCs w:val="22"/>
        </w:rPr>
        <w:t>daraufaufbauend</w:t>
      </w:r>
      <w:proofErr w:type="spellEnd"/>
      <w:r>
        <w:rPr>
          <w:rFonts w:ascii="Arial" w:hAnsi="Arial" w:cs="Arial"/>
          <w:sz w:val="22"/>
          <w:szCs w:val="22"/>
        </w:rPr>
        <w:t xml:space="preserve"> ein Untersuchungsdesign vorgestellt und begründet. Dabei wird auf methodische Details, Hypothesen und deren Prüfung eingegangen. (8-10 Minuten inkl. Rückfragen)</w:t>
      </w:r>
    </w:p>
    <w:p w14:paraId="66C4C3B8" w14:textId="760E30FB" w:rsidR="00AB5B7B" w:rsidRPr="00AB5B7B" w:rsidRDefault="00D77D41" w:rsidP="00D77D41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Abschließend folgt ein kurzes Prüfungsgespräch zum Transfer auf andere Themen- und/oder Inhaltsfelder des Sports und/oder der Schule (5 Minuten</w:t>
      </w:r>
      <w:r w:rsidR="00AB5B7B">
        <w:rPr>
          <w:rFonts w:ascii="Arial" w:hAnsi="Arial" w:cs="Arial"/>
          <w:sz w:val="22"/>
          <w:szCs w:val="22"/>
        </w:rPr>
        <w:t>)</w:t>
      </w:r>
    </w:p>
    <w:p w14:paraId="6E90F15C" w14:textId="77777777" w:rsidR="00AB5B7B" w:rsidRDefault="00AB5B7B" w:rsidP="00D77D41">
      <w:pPr>
        <w:rPr>
          <w:rFonts w:ascii="Arial" w:hAnsi="Arial" w:cs="Arial"/>
          <w:i/>
          <w:iCs/>
          <w:sz w:val="22"/>
          <w:szCs w:val="22"/>
        </w:rPr>
      </w:pPr>
    </w:p>
    <w:p w14:paraId="0AE3B2BE" w14:textId="77777777" w:rsidR="00AB5B7B" w:rsidRDefault="00AB5B7B" w:rsidP="00D77D41">
      <w:pPr>
        <w:rPr>
          <w:rFonts w:ascii="Arial" w:hAnsi="Arial" w:cs="Arial"/>
          <w:i/>
          <w:iCs/>
          <w:sz w:val="22"/>
          <w:szCs w:val="22"/>
        </w:rPr>
      </w:pPr>
    </w:p>
    <w:p w14:paraId="3C13EDE0" w14:textId="77777777" w:rsidR="00AB5B7B" w:rsidRDefault="00AB5B7B" w:rsidP="00D77D41">
      <w:pPr>
        <w:rPr>
          <w:rFonts w:ascii="Arial" w:hAnsi="Arial" w:cs="Arial"/>
          <w:i/>
          <w:iCs/>
          <w:sz w:val="22"/>
          <w:szCs w:val="22"/>
        </w:rPr>
      </w:pPr>
    </w:p>
    <w:p w14:paraId="14E7B2D8" w14:textId="77777777" w:rsidR="00AB5B7B" w:rsidRDefault="00AB5B7B" w:rsidP="00D77D41">
      <w:pPr>
        <w:rPr>
          <w:rFonts w:ascii="Arial" w:hAnsi="Arial" w:cs="Arial"/>
          <w:i/>
          <w:iCs/>
          <w:sz w:val="22"/>
          <w:szCs w:val="22"/>
        </w:rPr>
      </w:pPr>
    </w:p>
    <w:p w14:paraId="718D8308" w14:textId="77777777" w:rsidR="00AB5B7B" w:rsidRDefault="00AB5B7B" w:rsidP="00D77D41">
      <w:pPr>
        <w:rPr>
          <w:rFonts w:ascii="Arial" w:hAnsi="Arial" w:cs="Arial"/>
          <w:i/>
          <w:iCs/>
          <w:sz w:val="22"/>
          <w:szCs w:val="22"/>
        </w:rPr>
      </w:pPr>
    </w:p>
    <w:p w14:paraId="67E3B9D5" w14:textId="77777777" w:rsidR="00AB5B7B" w:rsidRDefault="00AB5B7B" w:rsidP="00D77D41">
      <w:pPr>
        <w:rPr>
          <w:rFonts w:ascii="Arial" w:hAnsi="Arial" w:cs="Arial"/>
          <w:i/>
          <w:iCs/>
          <w:sz w:val="22"/>
          <w:szCs w:val="22"/>
        </w:rPr>
      </w:pPr>
    </w:p>
    <w:p w14:paraId="5C1138CF" w14:textId="77777777" w:rsidR="00AB5B7B" w:rsidRDefault="00AB5B7B" w:rsidP="00D77D41">
      <w:pPr>
        <w:rPr>
          <w:rFonts w:ascii="Arial" w:hAnsi="Arial" w:cs="Arial"/>
          <w:i/>
          <w:iCs/>
          <w:sz w:val="22"/>
          <w:szCs w:val="22"/>
        </w:rPr>
      </w:pPr>
    </w:p>
    <w:p w14:paraId="79A9BC00" w14:textId="265D1592" w:rsidR="003B2588" w:rsidRPr="00D77D41" w:rsidRDefault="00D77D41" w:rsidP="00D77D41">
      <w:pPr>
        <w:rPr>
          <w:rFonts w:ascii="Arial" w:hAnsi="Arial" w:cs="Arial"/>
          <w:i/>
          <w:iCs/>
          <w:sz w:val="22"/>
          <w:szCs w:val="22"/>
        </w:rPr>
      </w:pPr>
      <w:r w:rsidRPr="00D77D41">
        <w:rPr>
          <w:rFonts w:ascii="Arial" w:hAnsi="Arial" w:cs="Arial"/>
          <w:i/>
          <w:iCs/>
          <w:sz w:val="22"/>
          <w:szCs w:val="22"/>
        </w:rPr>
        <w:lastRenderedPageBreak/>
        <w:t xml:space="preserve">Option 2: Klausur (4h) </w:t>
      </w:r>
    </w:p>
    <w:p w14:paraId="7F9E35CC" w14:textId="77777777" w:rsidR="00D77D41" w:rsidRPr="00D77D41" w:rsidRDefault="00D77D41" w:rsidP="00D77D41">
      <w:pPr>
        <w:rPr>
          <w:rFonts w:ascii="Meta Offc Pro" w:hAnsi="Meta Offc Pro"/>
          <w:sz w:val="20"/>
          <w:szCs w:val="20"/>
        </w:rPr>
      </w:pPr>
    </w:p>
    <w:p w14:paraId="7382BF3A" w14:textId="0030E35A" w:rsidR="00D77D41" w:rsidRDefault="00AB5B7B" w:rsidP="00D77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</w:t>
      </w:r>
      <w:r w:rsidR="00D77D41">
        <w:rPr>
          <w:rFonts w:ascii="Arial" w:hAnsi="Arial" w:cs="Arial"/>
          <w:sz w:val="22"/>
          <w:szCs w:val="22"/>
        </w:rPr>
        <w:t xml:space="preserve">% der Prüfung: </w:t>
      </w:r>
      <w:r w:rsidR="00D77D41" w:rsidRPr="00D77D41">
        <w:rPr>
          <w:rFonts w:ascii="Arial" w:hAnsi="Arial" w:cs="Arial"/>
          <w:sz w:val="22"/>
          <w:szCs w:val="22"/>
        </w:rPr>
        <w:t>Einführung in die empirische Schulsportforschung</w:t>
      </w:r>
    </w:p>
    <w:p w14:paraId="79EF1877" w14:textId="77777777" w:rsidR="003B2588" w:rsidRDefault="003B2588" w:rsidP="003B2588"/>
    <w:p w14:paraId="648A8BEF" w14:textId="77777777" w:rsidR="00D77D41" w:rsidRDefault="00D77D41" w:rsidP="00D77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Klausur sieht folgenden Ablauf vor:</w:t>
      </w:r>
    </w:p>
    <w:p w14:paraId="32272FA9" w14:textId="77777777" w:rsidR="00D77D41" w:rsidRDefault="00D77D41" w:rsidP="00D77D41">
      <w:pPr>
        <w:rPr>
          <w:rFonts w:ascii="Arial" w:hAnsi="Arial" w:cs="Arial"/>
          <w:sz w:val="22"/>
          <w:szCs w:val="22"/>
        </w:rPr>
      </w:pPr>
    </w:p>
    <w:p w14:paraId="245C2616" w14:textId="77777777" w:rsidR="00D77D41" w:rsidRDefault="00D77D41" w:rsidP="00D77D41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Der/</w:t>
      </w:r>
      <w:proofErr w:type="gramStart"/>
      <w:r>
        <w:rPr>
          <w:rFonts w:ascii="Arial" w:hAnsi="Arial" w:cs="Arial"/>
          <w:sz w:val="22"/>
          <w:szCs w:val="22"/>
        </w:rPr>
        <w:t xml:space="preserve">die </w:t>
      </w:r>
      <w:proofErr w:type="spellStart"/>
      <w:r>
        <w:rPr>
          <w:rFonts w:ascii="Arial" w:hAnsi="Arial" w:cs="Arial"/>
          <w:sz w:val="22"/>
          <w:szCs w:val="22"/>
        </w:rPr>
        <w:t>Kandidat</w:t>
      </w:r>
      <w:proofErr w:type="gramEnd"/>
      <w:r>
        <w:rPr>
          <w:rFonts w:ascii="Arial" w:hAnsi="Arial" w:cs="Arial"/>
          <w:sz w:val="22"/>
          <w:szCs w:val="22"/>
        </w:rPr>
        <w:t>:in</w:t>
      </w:r>
      <w:proofErr w:type="spellEnd"/>
      <w:r>
        <w:rPr>
          <w:rFonts w:ascii="Arial" w:hAnsi="Arial" w:cs="Arial"/>
          <w:sz w:val="22"/>
          <w:szCs w:val="22"/>
        </w:rPr>
        <w:t xml:space="preserve"> werden zwei Themenfelder der Schulsportforschung (z.B. Diagnosekompetenz, Bedeutung des Selbstkonzepts von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Lehrer:innen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und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Schüler:innen</w:t>
      </w:r>
      <w:proofErr w:type="spellEnd"/>
      <w:proofErr w:type="gramEnd"/>
      <w:r>
        <w:rPr>
          <w:rFonts w:ascii="Arial" w:hAnsi="Arial" w:cs="Arial"/>
          <w:sz w:val="22"/>
          <w:szCs w:val="22"/>
        </w:rPr>
        <w:t>, Wirkung und Umsetzung des Ganztags, Herausforderungen von Heterogenität im Sportunterricht, Stress, Belastung und Beanspruchung von Sportlehrkräften etc.) vorgegeben, aus denen ein Thema gewählt und bearbeitet werden muss.</w:t>
      </w:r>
    </w:p>
    <w:p w14:paraId="7E2DDC9A" w14:textId="77777777" w:rsidR="00D77D41" w:rsidRDefault="00D77D41" w:rsidP="00D77D41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 ersten Teil wird der</w:t>
      </w:r>
      <w:r w:rsidRPr="00D77D41">
        <w:rPr>
          <w:rFonts w:ascii="Arial" w:hAnsi="Arial" w:cs="Arial"/>
          <w:sz w:val="22"/>
          <w:szCs w:val="22"/>
        </w:rPr>
        <w:t xml:space="preserve"> theoretische als auch </w:t>
      </w:r>
      <w:r>
        <w:rPr>
          <w:rFonts w:ascii="Arial" w:hAnsi="Arial" w:cs="Arial"/>
          <w:sz w:val="22"/>
          <w:szCs w:val="22"/>
        </w:rPr>
        <w:t xml:space="preserve">der </w:t>
      </w:r>
      <w:r w:rsidRPr="00D77D41">
        <w:rPr>
          <w:rFonts w:ascii="Arial" w:hAnsi="Arial" w:cs="Arial"/>
          <w:sz w:val="22"/>
          <w:szCs w:val="22"/>
        </w:rPr>
        <w:t xml:space="preserve">empirische Hintergrund </w:t>
      </w:r>
      <w:r>
        <w:rPr>
          <w:rFonts w:ascii="Arial" w:hAnsi="Arial" w:cs="Arial"/>
          <w:sz w:val="22"/>
          <w:szCs w:val="22"/>
        </w:rPr>
        <w:t xml:space="preserve">des Themenfeldes durch die/den Studierenden detailliert </w:t>
      </w:r>
      <w:r w:rsidRPr="00D77D41">
        <w:rPr>
          <w:rFonts w:ascii="Arial" w:hAnsi="Arial" w:cs="Arial"/>
          <w:sz w:val="22"/>
          <w:szCs w:val="22"/>
        </w:rPr>
        <w:t>dargestell</w:t>
      </w:r>
      <w:r>
        <w:rPr>
          <w:rFonts w:ascii="Arial" w:hAnsi="Arial" w:cs="Arial"/>
          <w:sz w:val="22"/>
          <w:szCs w:val="22"/>
        </w:rPr>
        <w:t>t (40% der Benotung).</w:t>
      </w:r>
    </w:p>
    <w:p w14:paraId="4074EC24" w14:textId="77777777" w:rsidR="00D77D41" w:rsidRPr="00D77D41" w:rsidRDefault="00D77D41" w:rsidP="00D77D41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77D41">
        <w:rPr>
          <w:rFonts w:ascii="Arial" w:hAnsi="Arial" w:cs="Arial"/>
          <w:sz w:val="22"/>
          <w:szCs w:val="22"/>
        </w:rPr>
        <w:t xml:space="preserve">Anschließend wird hieraus </w:t>
      </w:r>
      <w:r>
        <w:rPr>
          <w:rFonts w:ascii="Arial" w:hAnsi="Arial" w:cs="Arial"/>
          <w:sz w:val="22"/>
          <w:szCs w:val="22"/>
        </w:rPr>
        <w:t xml:space="preserve">durch die/den Studierenden </w:t>
      </w:r>
      <w:r w:rsidRPr="00D77D41">
        <w:rPr>
          <w:rFonts w:ascii="Arial" w:hAnsi="Arial" w:cs="Arial"/>
          <w:sz w:val="22"/>
          <w:szCs w:val="22"/>
        </w:rPr>
        <w:t xml:space="preserve">eine offene Fragestellung hergeleitet und </w:t>
      </w:r>
      <w:proofErr w:type="spellStart"/>
      <w:r w:rsidRPr="00D77D41">
        <w:rPr>
          <w:rFonts w:ascii="Arial" w:hAnsi="Arial" w:cs="Arial"/>
          <w:sz w:val="22"/>
          <w:szCs w:val="22"/>
        </w:rPr>
        <w:t>daraufaufbauend</w:t>
      </w:r>
      <w:proofErr w:type="spellEnd"/>
      <w:r w:rsidRPr="00D77D41">
        <w:rPr>
          <w:rFonts w:ascii="Arial" w:hAnsi="Arial" w:cs="Arial"/>
          <w:sz w:val="22"/>
          <w:szCs w:val="22"/>
        </w:rPr>
        <w:t xml:space="preserve"> ein Untersuchungsdesign </w:t>
      </w:r>
      <w:r>
        <w:rPr>
          <w:rFonts w:ascii="Arial" w:hAnsi="Arial" w:cs="Arial"/>
          <w:sz w:val="22"/>
          <w:szCs w:val="22"/>
        </w:rPr>
        <w:t>dargestellt</w:t>
      </w:r>
      <w:r w:rsidRPr="00D77D41">
        <w:rPr>
          <w:rFonts w:ascii="Arial" w:hAnsi="Arial" w:cs="Arial"/>
          <w:sz w:val="22"/>
          <w:szCs w:val="22"/>
        </w:rPr>
        <w:t xml:space="preserve"> und begründet. Dabei wird auf methodische Details, Hypothesen und deren Prüfung eingegangen. (</w:t>
      </w:r>
      <w:r>
        <w:rPr>
          <w:rFonts w:ascii="Arial" w:hAnsi="Arial" w:cs="Arial"/>
          <w:sz w:val="22"/>
          <w:szCs w:val="22"/>
        </w:rPr>
        <w:t>50% der Benotung</w:t>
      </w:r>
      <w:r w:rsidRPr="00D77D41">
        <w:rPr>
          <w:rFonts w:ascii="Arial" w:hAnsi="Arial" w:cs="Arial"/>
          <w:sz w:val="22"/>
          <w:szCs w:val="22"/>
        </w:rPr>
        <w:t>)</w:t>
      </w:r>
    </w:p>
    <w:p w14:paraId="60940601" w14:textId="77777777" w:rsidR="00D77D41" w:rsidRDefault="00D77D41" w:rsidP="00D77D41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Abschließend folgt eine Frage zum Transfer des Themas und der Studie auf andere oder Inhaltsfelder des Sports (z.B. Training, Wettkampf) und/oder der Schule (10% der Benotung)</w:t>
      </w:r>
    </w:p>
    <w:p w14:paraId="29B747E8" w14:textId="77777777" w:rsidR="00D77D41" w:rsidRDefault="00D77D41">
      <w:pPr>
        <w:rPr>
          <w:rFonts w:ascii="Arial"/>
          <w:b/>
          <w:spacing w:val="-1"/>
        </w:rPr>
      </w:pPr>
    </w:p>
    <w:p w14:paraId="774E4633" w14:textId="77777777" w:rsidR="00D77D41" w:rsidRDefault="00D77D41">
      <w:pPr>
        <w:rPr>
          <w:rFonts w:ascii="Arial"/>
          <w:b/>
          <w:spacing w:val="-1"/>
        </w:rPr>
      </w:pPr>
    </w:p>
    <w:p w14:paraId="10E81834" w14:textId="29D1C82B" w:rsidR="00D77D41" w:rsidRPr="00D77D41" w:rsidRDefault="00D77D41" w:rsidP="00D77D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Literatur entspricht der Basisliteratur des Seminars</w:t>
      </w:r>
      <w:r w:rsidR="007F06BF">
        <w:rPr>
          <w:rFonts w:ascii="Arial" w:hAnsi="Arial" w:cs="Arial"/>
          <w:sz w:val="22"/>
          <w:szCs w:val="22"/>
        </w:rPr>
        <w:t xml:space="preserve"> (siehe Seminarplan)</w:t>
      </w:r>
      <w:r w:rsidR="00AB5B7B">
        <w:rPr>
          <w:rFonts w:ascii="Arial" w:hAnsi="Arial" w:cs="Arial"/>
          <w:sz w:val="22"/>
          <w:szCs w:val="22"/>
        </w:rPr>
        <w:t xml:space="preserve">, aus der vier Teilbereiche ausgewählt werden. Obligatorisch prüfungsrelevant sind alle Folien und Materialien des Seminars. </w:t>
      </w:r>
    </w:p>
    <w:p w14:paraId="7D341F81" w14:textId="16660EE7" w:rsidR="00595828" w:rsidRPr="007F06BF" w:rsidRDefault="00595828" w:rsidP="001A2B78">
      <w:pPr>
        <w:rPr>
          <w:rFonts w:ascii="Arial"/>
          <w:b/>
          <w:spacing w:val="-1"/>
        </w:rPr>
      </w:pPr>
    </w:p>
    <w:sectPr w:rsidR="00595828" w:rsidRPr="007F06B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72E61" w14:textId="77777777" w:rsidR="004E031E" w:rsidRDefault="004E031E" w:rsidP="00595828">
      <w:r>
        <w:separator/>
      </w:r>
    </w:p>
  </w:endnote>
  <w:endnote w:type="continuationSeparator" w:id="0">
    <w:p w14:paraId="165FA5DF" w14:textId="77777777" w:rsidR="004E031E" w:rsidRDefault="004E031E" w:rsidP="00595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eta Offc Pro">
    <w:altName w:val="Calibri"/>
    <w:panose1 w:val="020B0604020202020204"/>
    <w:charset w:val="00"/>
    <w:family w:val="swiss"/>
    <w:pitch w:val="variable"/>
    <w:sig w:usb0="A00002FF" w:usb1="5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9D935" w14:textId="77777777" w:rsidR="004E031E" w:rsidRDefault="004E031E" w:rsidP="00595828">
      <w:r>
        <w:separator/>
      </w:r>
    </w:p>
  </w:footnote>
  <w:footnote w:type="continuationSeparator" w:id="0">
    <w:p w14:paraId="2193FDA5" w14:textId="77777777" w:rsidR="004E031E" w:rsidRDefault="004E031E" w:rsidP="00595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6F710" w14:textId="77777777" w:rsidR="00595828" w:rsidRDefault="00595828" w:rsidP="00595828">
    <w:pPr>
      <w:pStyle w:val="Kopfzeile"/>
      <w:jc w:val="right"/>
    </w:pPr>
    <w:r>
      <w:rPr>
        <w:noProof/>
      </w:rPr>
      <w:drawing>
        <wp:inline distT="0" distB="0" distL="0" distR="0" wp14:anchorId="5E559CDF" wp14:editId="157011E6">
          <wp:extent cx="2208276" cy="438150"/>
          <wp:effectExtent l="0" t="0" r="1905" b="0"/>
          <wp:docPr id="75371009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765" cy="448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007F"/>
    <w:multiLevelType w:val="hybridMultilevel"/>
    <w:tmpl w:val="F8708BF4"/>
    <w:lvl w:ilvl="0" w:tplc="14847E4E">
      <w:start w:val="19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B522E"/>
    <w:multiLevelType w:val="hybridMultilevel"/>
    <w:tmpl w:val="671859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0775A"/>
    <w:multiLevelType w:val="hybridMultilevel"/>
    <w:tmpl w:val="67185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03655"/>
    <w:multiLevelType w:val="hybridMultilevel"/>
    <w:tmpl w:val="309C60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B56A4A"/>
    <w:multiLevelType w:val="hybridMultilevel"/>
    <w:tmpl w:val="67185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4E44AB"/>
    <w:multiLevelType w:val="hybridMultilevel"/>
    <w:tmpl w:val="082CD5D8"/>
    <w:lvl w:ilvl="0" w:tplc="9670C4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301957">
    <w:abstractNumId w:val="0"/>
  </w:num>
  <w:num w:numId="2" w16cid:durableId="1629702614">
    <w:abstractNumId w:val="5"/>
  </w:num>
  <w:num w:numId="3" w16cid:durableId="711537375">
    <w:abstractNumId w:val="3"/>
  </w:num>
  <w:num w:numId="4" w16cid:durableId="132215316">
    <w:abstractNumId w:val="1"/>
  </w:num>
  <w:num w:numId="5" w16cid:durableId="135487649">
    <w:abstractNumId w:val="2"/>
  </w:num>
  <w:num w:numId="6" w16cid:durableId="1859007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88"/>
    <w:rsid w:val="00000633"/>
    <w:rsid w:val="000A70F9"/>
    <w:rsid w:val="00176FC2"/>
    <w:rsid w:val="001A2B78"/>
    <w:rsid w:val="001D3233"/>
    <w:rsid w:val="00300380"/>
    <w:rsid w:val="003B2588"/>
    <w:rsid w:val="003E4C58"/>
    <w:rsid w:val="004E031E"/>
    <w:rsid w:val="0051514A"/>
    <w:rsid w:val="00595828"/>
    <w:rsid w:val="005D66D6"/>
    <w:rsid w:val="007F06BF"/>
    <w:rsid w:val="008E282F"/>
    <w:rsid w:val="00A059DF"/>
    <w:rsid w:val="00AB5B7B"/>
    <w:rsid w:val="00BC0369"/>
    <w:rsid w:val="00CE5048"/>
    <w:rsid w:val="00D00BB7"/>
    <w:rsid w:val="00D77D41"/>
    <w:rsid w:val="00E8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AB6948"/>
  <w15:chartTrackingRefBased/>
  <w15:docId w15:val="{EAAC90D3-D858-7C43-A290-48337579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B2588"/>
    <w:pPr>
      <w:ind w:left="720"/>
      <w:contextualSpacing/>
    </w:pPr>
    <w:rPr>
      <w:kern w:val="0"/>
      <w14:ligatures w14:val="none"/>
    </w:rPr>
  </w:style>
  <w:style w:type="paragraph" w:customStyle="1" w:styleId="TableParagraph">
    <w:name w:val="Table Paragraph"/>
    <w:basedOn w:val="Standard"/>
    <w:uiPriority w:val="1"/>
    <w:qFormat/>
    <w:rsid w:val="003B2588"/>
    <w:pPr>
      <w:widowControl w:val="0"/>
    </w:pPr>
    <w:rPr>
      <w:kern w:val="0"/>
      <w:sz w:val="22"/>
      <w:szCs w:val="22"/>
      <w:lang w:val="en-US"/>
      <w14:ligatures w14:val="none"/>
    </w:rPr>
  </w:style>
  <w:style w:type="character" w:styleId="IntensiveHervorhebung">
    <w:name w:val="Intense Emphasis"/>
    <w:basedOn w:val="Absatz-Standardschriftart"/>
    <w:uiPriority w:val="21"/>
    <w:qFormat/>
    <w:rsid w:val="00D77D41"/>
    <w:rPr>
      <w:i/>
      <w:iCs/>
      <w:color w:val="4472C4" w:themeColor="accent1"/>
    </w:rPr>
  </w:style>
  <w:style w:type="character" w:styleId="Fett">
    <w:name w:val="Strong"/>
    <w:basedOn w:val="Absatz-Standardschriftart"/>
    <w:uiPriority w:val="22"/>
    <w:qFormat/>
    <w:rsid w:val="00D77D41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D77D4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77D4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9582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95828"/>
  </w:style>
  <w:style w:type="paragraph" w:styleId="Fuzeile">
    <w:name w:val="footer"/>
    <w:basedOn w:val="Standard"/>
    <w:link w:val="FuzeileZchn"/>
    <w:uiPriority w:val="99"/>
    <w:unhideWhenUsed/>
    <w:rsid w:val="0059582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95828"/>
  </w:style>
  <w:style w:type="character" w:styleId="Kommentarzeichen">
    <w:name w:val="annotation reference"/>
    <w:basedOn w:val="Absatz-Standardschriftart"/>
    <w:uiPriority w:val="99"/>
    <w:semiHidden/>
    <w:unhideWhenUsed/>
    <w:rsid w:val="0059582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9582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9582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58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58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3019</Characters>
  <Application>Microsoft Office Word</Application>
  <DocSecurity>0</DocSecurity>
  <Lines>56</Lines>
  <Paragraphs>18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Behlau</dc:creator>
  <cp:keywords/>
  <dc:description/>
  <cp:lastModifiedBy>Dennis Dreiskämper</cp:lastModifiedBy>
  <cp:revision>3</cp:revision>
  <dcterms:created xsi:type="dcterms:W3CDTF">2026-09-01T10:13:00Z</dcterms:created>
  <dcterms:modified xsi:type="dcterms:W3CDTF">2026-09-01T10:15:00Z</dcterms:modified>
</cp:coreProperties>
</file>