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08" w:rsidRPr="00DB544C" w:rsidRDefault="0079635D" w:rsidP="0079635D">
      <w:pPr>
        <w:jc w:val="center"/>
        <w:rPr>
          <w:b/>
          <w:color w:val="FF0000"/>
          <w:sz w:val="40"/>
          <w:szCs w:val="40"/>
        </w:rPr>
      </w:pPr>
      <w:r w:rsidRPr="00DB544C">
        <w:rPr>
          <w:b/>
          <w:color w:val="FF0000"/>
          <w:sz w:val="40"/>
          <w:szCs w:val="40"/>
        </w:rPr>
        <w:t>Themen für Abschlussarbeiten (BA und MA) zu vergeben!</w:t>
      </w:r>
    </w:p>
    <w:p w:rsidR="0079635D" w:rsidRDefault="0079635D" w:rsidP="00463283">
      <w:pPr>
        <w:jc w:val="center"/>
      </w:pPr>
    </w:p>
    <w:p w:rsidR="006C1582" w:rsidRPr="00DB544C" w:rsidRDefault="0079635D" w:rsidP="00463283">
      <w:pPr>
        <w:jc w:val="center"/>
        <w:rPr>
          <w:sz w:val="30"/>
          <w:szCs w:val="30"/>
        </w:rPr>
      </w:pPr>
      <w:r w:rsidRPr="00DB544C">
        <w:rPr>
          <w:sz w:val="30"/>
          <w:szCs w:val="30"/>
        </w:rPr>
        <w:t xml:space="preserve">Im Rahmen der Datenauswertung meines Dissertationsprojektes können Arbeiten zu den folgenden Themenstellungen angefertigt werden. </w:t>
      </w:r>
      <w:r w:rsidR="00DB544C" w:rsidRPr="00DB544C">
        <w:rPr>
          <w:sz w:val="30"/>
          <w:szCs w:val="30"/>
        </w:rPr>
        <w:t>Alle Themenvorschläge können hermeneutisch als Bachelorarbeit oder als im Rahmen von</w:t>
      </w:r>
      <w:r w:rsidR="006C1582" w:rsidRPr="00DB544C">
        <w:rPr>
          <w:sz w:val="30"/>
          <w:szCs w:val="30"/>
        </w:rPr>
        <w:t xml:space="preserve"> Masterarbeiten </w:t>
      </w:r>
      <w:r w:rsidR="00DB544C" w:rsidRPr="00DB544C">
        <w:rPr>
          <w:sz w:val="30"/>
          <w:szCs w:val="30"/>
        </w:rPr>
        <w:t>mit dem</w:t>
      </w:r>
      <w:r w:rsidR="006C1582" w:rsidRPr="00DB544C">
        <w:rPr>
          <w:sz w:val="30"/>
          <w:szCs w:val="30"/>
        </w:rPr>
        <w:t xml:space="preserve"> Ziel einer (angeleiteten) empirischen Auswertung bereits erhobener und transkribierter Beobachtungs</w:t>
      </w:r>
      <w:r w:rsidR="00DB544C" w:rsidRPr="00DB544C">
        <w:rPr>
          <w:sz w:val="30"/>
          <w:szCs w:val="30"/>
        </w:rPr>
        <w:t>-</w:t>
      </w:r>
      <w:r w:rsidR="006C1582" w:rsidRPr="00DB544C">
        <w:rPr>
          <w:sz w:val="30"/>
          <w:szCs w:val="30"/>
        </w:rPr>
        <w:t xml:space="preserve"> oder Verbaldaten </w:t>
      </w:r>
      <w:r w:rsidR="00DB544C" w:rsidRPr="00DB544C">
        <w:rPr>
          <w:sz w:val="30"/>
          <w:szCs w:val="30"/>
        </w:rPr>
        <w:t>angefertigt werden.</w:t>
      </w:r>
    </w:p>
    <w:p w:rsidR="006C1582" w:rsidRDefault="006C1582" w:rsidP="006C1582">
      <w:pPr>
        <w:jc w:val="both"/>
      </w:pPr>
    </w:p>
    <w:p w:rsidR="006C1582" w:rsidRPr="00DB544C" w:rsidRDefault="006C1582" w:rsidP="006C1582">
      <w:pPr>
        <w:jc w:val="both"/>
        <w:rPr>
          <w:b/>
          <w:sz w:val="30"/>
          <w:szCs w:val="30"/>
        </w:rPr>
      </w:pPr>
      <w:r w:rsidRPr="00DB544C">
        <w:rPr>
          <w:b/>
          <w:sz w:val="30"/>
          <w:szCs w:val="30"/>
        </w:rPr>
        <w:t>Themenvorschläge:</w:t>
      </w:r>
    </w:p>
    <w:p w:rsidR="0079635D" w:rsidRPr="00DB544C" w:rsidRDefault="0079635D" w:rsidP="006C1582">
      <w:pPr>
        <w:pStyle w:val="Listenabsatz"/>
        <w:numPr>
          <w:ilvl w:val="0"/>
          <w:numId w:val="1"/>
        </w:numPr>
        <w:jc w:val="both"/>
        <w:rPr>
          <w:sz w:val="30"/>
          <w:szCs w:val="30"/>
        </w:rPr>
      </w:pPr>
      <w:r w:rsidRPr="00DB544C">
        <w:rPr>
          <w:sz w:val="30"/>
          <w:szCs w:val="30"/>
        </w:rPr>
        <w:t>Der Skatepark als Bildungs- und/oder Sozialraum</w:t>
      </w:r>
    </w:p>
    <w:p w:rsidR="0079635D" w:rsidRPr="00DB544C" w:rsidRDefault="0079635D" w:rsidP="006C1582">
      <w:pPr>
        <w:pStyle w:val="Listenabsatz"/>
        <w:numPr>
          <w:ilvl w:val="0"/>
          <w:numId w:val="1"/>
        </w:numPr>
        <w:jc w:val="both"/>
        <w:rPr>
          <w:sz w:val="30"/>
          <w:szCs w:val="30"/>
        </w:rPr>
      </w:pPr>
      <w:r w:rsidRPr="00DB544C">
        <w:rPr>
          <w:sz w:val="30"/>
          <w:szCs w:val="30"/>
        </w:rPr>
        <w:t>Die Organisationsstruktur von Skateboard-Kursen zwischen informellem Sport und Sportverein</w:t>
      </w:r>
    </w:p>
    <w:p w:rsidR="0079635D" w:rsidRPr="00DB544C" w:rsidRDefault="0079635D" w:rsidP="006C1582">
      <w:pPr>
        <w:pStyle w:val="Listenabsatz"/>
        <w:numPr>
          <w:ilvl w:val="0"/>
          <w:numId w:val="1"/>
        </w:numPr>
        <w:jc w:val="both"/>
        <w:rPr>
          <w:sz w:val="30"/>
          <w:szCs w:val="30"/>
        </w:rPr>
      </w:pPr>
      <w:r w:rsidRPr="00DB544C">
        <w:rPr>
          <w:sz w:val="30"/>
          <w:szCs w:val="30"/>
        </w:rPr>
        <w:t>Prozesse des Lehrens und Lernens im Skateboarding</w:t>
      </w:r>
    </w:p>
    <w:p w:rsidR="006C1582" w:rsidRPr="00DB544C" w:rsidRDefault="006C1582" w:rsidP="006C1582">
      <w:pPr>
        <w:pStyle w:val="Listenabsatz"/>
        <w:numPr>
          <w:ilvl w:val="0"/>
          <w:numId w:val="1"/>
        </w:numPr>
        <w:jc w:val="both"/>
        <w:rPr>
          <w:sz w:val="30"/>
          <w:szCs w:val="30"/>
        </w:rPr>
      </w:pPr>
      <w:r w:rsidRPr="00DB544C">
        <w:rPr>
          <w:sz w:val="30"/>
          <w:szCs w:val="30"/>
        </w:rPr>
        <w:t>Die Transformation der Skateboarding-Kultur in pädagogischer Rahmung</w:t>
      </w:r>
    </w:p>
    <w:p w:rsidR="006C1582" w:rsidRPr="00DB544C" w:rsidRDefault="006C1582" w:rsidP="00463283">
      <w:pPr>
        <w:jc w:val="center"/>
        <w:rPr>
          <w:b/>
          <w:sz w:val="30"/>
          <w:szCs w:val="30"/>
        </w:rPr>
      </w:pPr>
    </w:p>
    <w:p w:rsidR="006C1582" w:rsidRPr="00DB544C" w:rsidRDefault="00463283" w:rsidP="00463283">
      <w:pPr>
        <w:jc w:val="center"/>
        <w:rPr>
          <w:sz w:val="30"/>
          <w:szCs w:val="30"/>
        </w:rPr>
      </w:pPr>
      <w:r w:rsidRPr="00DB544C">
        <w:rPr>
          <w:sz w:val="30"/>
          <w:szCs w:val="30"/>
        </w:rPr>
        <w:t xml:space="preserve">Weiterführende inhaltliche Präferenzen und Akzentsetzungen können gerne vereinbart werden. Der vorherige Besuch eines meiner Seminare ist empfohlen, aber nicht zwingend vorausgesetzt. </w:t>
      </w:r>
      <w:r w:rsidR="006C1582" w:rsidRPr="00DB544C">
        <w:rPr>
          <w:sz w:val="30"/>
          <w:szCs w:val="30"/>
        </w:rPr>
        <w:t xml:space="preserve">Bei grundsätzlichem Interesse </w:t>
      </w:r>
      <w:r w:rsidRPr="00DB544C">
        <w:rPr>
          <w:sz w:val="30"/>
          <w:szCs w:val="30"/>
        </w:rPr>
        <w:t xml:space="preserve">meldet Euch bitte per E-Mail unter </w:t>
      </w:r>
      <w:hyperlink r:id="rId5" w:history="1">
        <w:r w:rsidRPr="00DB544C">
          <w:rPr>
            <w:rStyle w:val="Hyperlink"/>
            <w:sz w:val="30"/>
            <w:szCs w:val="30"/>
          </w:rPr>
          <w:t>benjamin.buescher@tu-dortmund.de</w:t>
        </w:r>
      </w:hyperlink>
    </w:p>
    <w:p w:rsidR="00463283" w:rsidRPr="00DB544C" w:rsidRDefault="00463283" w:rsidP="00463283">
      <w:pPr>
        <w:jc w:val="center"/>
        <w:rPr>
          <w:sz w:val="30"/>
          <w:szCs w:val="30"/>
        </w:rPr>
      </w:pPr>
    </w:p>
    <w:p w:rsidR="00463283" w:rsidRPr="00DB544C" w:rsidRDefault="00463283" w:rsidP="00463283">
      <w:pPr>
        <w:rPr>
          <w:sz w:val="30"/>
          <w:szCs w:val="30"/>
        </w:rPr>
      </w:pPr>
      <w:r w:rsidRPr="00DB544C">
        <w:rPr>
          <w:sz w:val="30"/>
          <w:szCs w:val="30"/>
        </w:rPr>
        <w:t>Ich freue mich auf Eure Anfragen und die Zusammenarbeit,</w:t>
      </w:r>
    </w:p>
    <w:p w:rsidR="00463283" w:rsidRPr="00DB544C" w:rsidRDefault="00463283" w:rsidP="00DB544C">
      <w:pPr>
        <w:rPr>
          <w:sz w:val="32"/>
          <w:szCs w:val="32"/>
        </w:rPr>
      </w:pPr>
      <w:r w:rsidRPr="00DB544C">
        <w:rPr>
          <w:sz w:val="32"/>
          <w:szCs w:val="32"/>
        </w:rPr>
        <w:t>Ben Büscher</w:t>
      </w:r>
      <w:bookmarkStart w:id="0" w:name="_GoBack"/>
      <w:bookmarkEnd w:id="0"/>
    </w:p>
    <w:sectPr w:rsidR="00463283" w:rsidRPr="00DB544C" w:rsidSect="006C158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B5161"/>
    <w:multiLevelType w:val="hybridMultilevel"/>
    <w:tmpl w:val="62B63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951F7C"/>
    <w:multiLevelType w:val="hybridMultilevel"/>
    <w:tmpl w:val="243A23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5D"/>
    <w:rsid w:val="00463283"/>
    <w:rsid w:val="006C1582"/>
    <w:rsid w:val="0079635D"/>
    <w:rsid w:val="00B25508"/>
    <w:rsid w:val="00DB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5A01"/>
  <w15:chartTrackingRefBased/>
  <w15:docId w15:val="{4CCAF91F-BB45-4E42-9D33-56770EB4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635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28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jamin.buescher@tu-dortmu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Dortmund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Büscher, Benjamin</dc:creator>
  <cp:keywords/>
  <dc:description/>
  <cp:lastModifiedBy>Büscher, Benjamin</cp:lastModifiedBy>
  <cp:revision>2</cp:revision>
  <cp:lastPrinted>2021-11-26T16:39:00Z</cp:lastPrinted>
  <dcterms:created xsi:type="dcterms:W3CDTF">2021-11-26T15:37:00Z</dcterms:created>
  <dcterms:modified xsi:type="dcterms:W3CDTF">2021-11-26T16:39:00Z</dcterms:modified>
</cp:coreProperties>
</file>